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653" w:rsidRPr="00C260EC" w:rsidRDefault="00522DA9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22DA9" w:rsidRPr="00C260EC" w:rsidRDefault="00522DA9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DA9" w:rsidRPr="00716DDE" w:rsidRDefault="00A80136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E">
        <w:rPr>
          <w:rFonts w:ascii="Times New Roman" w:hAnsi="Times New Roman" w:cs="Times New Roman"/>
          <w:sz w:val="28"/>
          <w:szCs w:val="28"/>
        </w:rPr>
        <w:t xml:space="preserve">   </w:t>
      </w:r>
      <w:r w:rsidR="00522DA9" w:rsidRPr="00716DDE">
        <w:rPr>
          <w:rFonts w:ascii="Times New Roman" w:hAnsi="Times New Roman" w:cs="Times New Roman"/>
          <w:sz w:val="28"/>
          <w:szCs w:val="28"/>
        </w:rPr>
        <w:t xml:space="preserve">Большой популярностью у современных подростков пользуется игра «Где логика» на канале ТНТ. Я решила использовать этот интерес в образовательных целях. </w:t>
      </w:r>
    </w:p>
    <w:p w:rsidR="0046400B" w:rsidRDefault="00522DA9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E">
        <w:rPr>
          <w:rFonts w:ascii="Times New Roman" w:hAnsi="Times New Roman" w:cs="Times New Roman"/>
          <w:sz w:val="28"/>
          <w:szCs w:val="28"/>
        </w:rPr>
        <w:t xml:space="preserve">  Тема </w:t>
      </w:r>
      <w:proofErr w:type="gramStart"/>
      <w:r w:rsidRPr="00716DDE">
        <w:rPr>
          <w:rFonts w:ascii="Times New Roman" w:hAnsi="Times New Roman" w:cs="Times New Roman"/>
          <w:sz w:val="28"/>
          <w:szCs w:val="28"/>
        </w:rPr>
        <w:t xml:space="preserve">–  </w:t>
      </w:r>
      <w:r w:rsidR="0046400B" w:rsidRPr="00716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End"/>
      <w:r w:rsidR="0046400B" w:rsidRPr="00716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Формула всего». </w:t>
      </w:r>
      <w:r w:rsidRPr="0071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A9" w:rsidRPr="00716DDE" w:rsidRDefault="0046400B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DA9" w:rsidRPr="00716DDE">
        <w:rPr>
          <w:rFonts w:ascii="Times New Roman" w:hAnsi="Times New Roman" w:cs="Times New Roman"/>
          <w:sz w:val="28"/>
          <w:szCs w:val="28"/>
        </w:rPr>
        <w:t>Класс – 9.</w:t>
      </w:r>
    </w:p>
    <w:p w:rsidR="00522DA9" w:rsidRPr="000C1E3D" w:rsidRDefault="00522DA9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716DDE">
        <w:rPr>
          <w:rFonts w:ascii="Times New Roman" w:hAnsi="Times New Roman" w:cs="Times New Roman"/>
          <w:sz w:val="28"/>
          <w:szCs w:val="28"/>
        </w:rPr>
        <w:t xml:space="preserve">   </w:t>
      </w:r>
      <w:r w:rsidRPr="000C1E3D">
        <w:rPr>
          <w:rFonts w:ascii="Times New Roman" w:hAnsi="Times New Roman" w:cs="Times New Roman"/>
          <w:sz w:val="28"/>
          <w:szCs w:val="28"/>
        </w:rPr>
        <w:t>Степень сложности – средняя.</w:t>
      </w:r>
    </w:p>
    <w:p w:rsidR="00716DDE" w:rsidRPr="000C1E3D" w:rsidRDefault="00716DDE" w:rsidP="0052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Цели -  </w:t>
      </w:r>
      <w:r w:rsid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1) в</w:t>
      </w:r>
      <w:r w:rsidR="000C1E3D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ыявление знаний, умений и навыков, проверка уровня </w:t>
      </w:r>
      <w:proofErr w:type="spellStart"/>
      <w:r w:rsidR="000C1E3D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</w:t>
      </w:r>
      <w:r w:rsidR="00060E2F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ванности</w:t>
      </w:r>
      <w:proofErr w:type="spellEnd"/>
      <w:r w:rsidR="00060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обучающихся знаний и</w:t>
      </w:r>
      <w:r w:rsidR="000C1E3D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</w:t>
      </w:r>
      <w:r w:rsidR="00464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подготовке к ГИА по обществознанию</w:t>
      </w:r>
      <w:r w:rsid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, 2) о</w:t>
      </w:r>
      <w:r w:rsidR="000C1E3D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пределение типичных ошибок и пробелов в знаниях и умениях, путей их устранения и совершенствования знаний и умений.</w:t>
      </w:r>
    </w:p>
    <w:p w:rsidR="00716DDE" w:rsidRPr="000C1E3D" w:rsidRDefault="00716DDE" w:rsidP="0052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>ип задания –индивидуальное</w:t>
      </w:r>
    </w:p>
    <w:p w:rsidR="0046400B" w:rsidRDefault="0046400B" w:rsidP="0052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DDE" w:rsidRDefault="0046400B" w:rsidP="0052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Инструкция</w:t>
      </w:r>
      <w:r w:rsidR="00716DDE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выполнению </w:t>
      </w:r>
    </w:p>
    <w:p w:rsidR="0046400B" w:rsidRDefault="0046400B" w:rsidP="004640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 вами 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знаком сложения между ними. Ваша з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адача - понять объединяющую идею двух или трех картинок и дать ассоциативный результат их сложения. </w:t>
      </w:r>
    </w:p>
    <w:p w:rsidR="0046400B" w:rsidRDefault="0046400B" w:rsidP="004640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Дополнительный балл Вы получите, если объясните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6400B" w:rsidRPr="00716DDE" w:rsidRDefault="0046400B" w:rsidP="0046400B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хотите, дополните</w:t>
      </w:r>
      <w:r w:rsidRPr="0071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своей картинкой, продолжающей ассоциативный ряд. </w:t>
      </w:r>
    </w:p>
    <w:p w:rsidR="0046400B" w:rsidRPr="000C1E3D" w:rsidRDefault="0046400B" w:rsidP="00522DA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6DDE" w:rsidRPr="00716DDE" w:rsidRDefault="0046400B" w:rsidP="00522DA9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</w:t>
      </w:r>
      <w:r w:rsidR="00716DDE" w:rsidRPr="000C1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оптимальный способ проверки </w:t>
      </w:r>
      <w:r w:rsidR="00716DDE" w:rsidRPr="00716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взаимная проверка или самопроверка. </w:t>
      </w:r>
    </w:p>
    <w:p w:rsidR="00522DA9" w:rsidRPr="00C260EC" w:rsidRDefault="00522DA9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8C0" w:rsidRDefault="009E58C0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8C0" w:rsidRDefault="009E58C0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8D" w:rsidRPr="00C260EC" w:rsidRDefault="0022698D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заданий</w:t>
      </w:r>
    </w:p>
    <w:p w:rsidR="00DD6B9E" w:rsidRPr="00C260EC" w:rsidRDefault="00DD6B9E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98D" w:rsidRPr="00C260EC" w:rsidRDefault="0022698D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</w:p>
    <w:p w:rsidR="0022698D" w:rsidRPr="00C260EC" w:rsidRDefault="0022698D" w:rsidP="00522DA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47140" cy="1039283"/>
            <wp:effectExtent l="19050" t="19050" r="10160" b="27940"/>
            <wp:docPr id="1" name="Рисунок 1" descr="C:\Users\Мама Катя\Desktop\600px-Coat_of_arms_of_the_North_German_Confede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 Катя\Desktop\600px-Coat_of_arms_of_the_North_German_Confederati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01" cy="10453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82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C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+   </w:t>
      </w:r>
      <w:r w:rsidRPr="00C26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78280" cy="923925"/>
            <wp:effectExtent l="0" t="0" r="7620" b="9525"/>
            <wp:docPr id="2" name="Рисунок 2" descr="C:\Users\Мама Катя\Desktop\1402262997-0303289-www.nevseoboi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 Катя\Desktop\1402262997-0303289-www.nevseoboi.com.u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0" cy="92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+    </w:t>
      </w:r>
      <w:r w:rsidRPr="00C260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3845" cy="952367"/>
            <wp:effectExtent l="0" t="0" r="8255" b="635"/>
            <wp:docPr id="3" name="Рисунок 3" descr="C:\Users\Мама Катя\Desktop\article7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 Катя\Desktop\article79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33" cy="95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A9" w:rsidRPr="00C260EC" w:rsidRDefault="00522DA9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381F" w:rsidRPr="00C260EC" w:rsidRDefault="00FE381F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>Пояснение. Северогерманский союз – пример конфедерации, Италия- пример унитарного государства, Бразилия – пример федерация.</w:t>
      </w:r>
    </w:p>
    <w:p w:rsidR="00FE381F" w:rsidRPr="00C260EC" w:rsidRDefault="00FE381F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>Правильный ответ – формы территориального устройства.</w:t>
      </w:r>
    </w:p>
    <w:p w:rsidR="00FE381F" w:rsidRPr="00C260EC" w:rsidRDefault="00FE381F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1F" w:rsidRPr="00C260EC" w:rsidRDefault="00FE381F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1F" w:rsidRPr="00C260EC" w:rsidRDefault="00FE381F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>2.</w:t>
      </w:r>
    </w:p>
    <w:p w:rsidR="00E1218D" w:rsidRPr="00C260EC" w:rsidRDefault="00E1218D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05B366" wp14:editId="1CC03F8D">
            <wp:extent cx="1447800" cy="961429"/>
            <wp:effectExtent l="0" t="0" r="0" b="0"/>
            <wp:docPr id="4" name="Рисунок 4" descr="C:\Users\Мама Катя\Desktop\otsutstvie-filtrov-na-rpedprijat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 Катя\Desktop\otsutstvie-filtrov-na-rpedprijat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1" cy="9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+     </w:t>
      </w: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6F157" wp14:editId="7A855338">
            <wp:extent cx="1640205" cy="980833"/>
            <wp:effectExtent l="0" t="0" r="0" b="0"/>
            <wp:docPr id="6" name="Рисунок 6" descr="C:\Users\Мама Катя\Desktop\6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 Катя\Desktop\6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039" cy="99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+      </w:t>
      </w: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62B56" wp14:editId="5BC95377">
            <wp:extent cx="1704975" cy="988060"/>
            <wp:effectExtent l="0" t="0" r="9525" b="2540"/>
            <wp:docPr id="5" name="Рисунок 5" descr="C:\Users\Мама Катя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 Катя\Desktop\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94" cy="10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8D" w:rsidRPr="00C260EC" w:rsidRDefault="00E1218D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1218D" w:rsidRPr="00C260EC" w:rsidRDefault="00E1218D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>Пояснение. Экологические проблемы, проблема «Север-Юг», продовольственная проблема –</w:t>
      </w:r>
      <w:r w:rsidR="00F02406"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глобальные проблемы человечества.</w:t>
      </w:r>
    </w:p>
    <w:p w:rsidR="00F02406" w:rsidRPr="00C260EC" w:rsidRDefault="00F02406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2406" w:rsidRPr="00C260EC" w:rsidRDefault="00F02406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02406" w:rsidRPr="00C260EC" w:rsidRDefault="00F02406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</w:p>
    <w:p w:rsidR="00F02406" w:rsidRPr="00C260EC" w:rsidRDefault="00F02406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18D" w:rsidRPr="00C260EC" w:rsidRDefault="00F02406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1031240"/>
            <wp:effectExtent l="0" t="0" r="0" b="0"/>
            <wp:docPr id="8" name="Рисунок 8" descr="C:\Users\Мама Катя\Desktop\2-2-1024x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а Катя\Desktop\2-2-1024x6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65" cy="10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18D" w:rsidRPr="00C260EC">
        <w:rPr>
          <w:rFonts w:ascii="Times New Roman" w:hAnsi="Times New Roman" w:cs="Times New Roman"/>
          <w:sz w:val="28"/>
          <w:szCs w:val="28"/>
        </w:rPr>
        <w:t xml:space="preserve"> </w:t>
      </w:r>
      <w:r w:rsidR="00DD6B9E"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+      </w:t>
      </w:r>
      <w:r w:rsidR="00DD6B9E"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0FF806" wp14:editId="75AAF1DE">
            <wp:extent cx="1514475" cy="1050290"/>
            <wp:effectExtent l="19050" t="19050" r="28575" b="16510"/>
            <wp:docPr id="7" name="Рисунок 7" descr="C:\Users\Мама Катя\Desktop\career-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 Катя\Desktop\career-chan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50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78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D6B9E" w:rsidRPr="00C260EC">
        <w:rPr>
          <w:rFonts w:ascii="Times New Roman" w:hAnsi="Times New Roman" w:cs="Times New Roman"/>
          <w:sz w:val="28"/>
          <w:szCs w:val="28"/>
        </w:rPr>
        <w:t xml:space="preserve">     +  </w:t>
      </w:r>
      <w:r w:rsidR="00DD6B9E" w:rsidRPr="00C26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DFA19" wp14:editId="4D008AEA">
            <wp:extent cx="1560195" cy="1049654"/>
            <wp:effectExtent l="0" t="0" r="1905" b="0"/>
            <wp:docPr id="9" name="Рисунок 9" descr="C:\Users\Мама Катя\Desktop\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а Катя\Desktop\6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12" cy="10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B9E" w:rsidRPr="00C260EC" w:rsidRDefault="00DD6B9E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B9E" w:rsidRPr="00C260EC" w:rsidRDefault="00DD6B9E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0EC">
        <w:rPr>
          <w:rFonts w:ascii="Times New Roman" w:hAnsi="Times New Roman" w:cs="Times New Roman"/>
          <w:sz w:val="28"/>
          <w:szCs w:val="28"/>
        </w:rPr>
        <w:t>Пояснение. Заключение брака, профессиональная деятельность, получение образования – каналы социальной мобильности (социальные лифты)</w:t>
      </w:r>
    </w:p>
    <w:p w:rsidR="00DD6B9E" w:rsidRPr="00C260EC" w:rsidRDefault="00DD6B9E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09C" w:rsidRPr="00C260EC" w:rsidRDefault="0050109C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81F" w:rsidRDefault="003A3F8C" w:rsidP="00522D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060E2F" w:rsidRDefault="00060E2F" w:rsidP="00522DA9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0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6560" cy="1348990"/>
            <wp:effectExtent l="0" t="0" r="8890" b="3810"/>
            <wp:docPr id="12" name="Рисунок 12" descr="C:\Users\Мама Катя\Desktop\IMG_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 Катя\Desktop\IMG_53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35" cy="13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+  </w:t>
      </w:r>
      <w:r w:rsidRPr="00060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DE589" wp14:editId="5FBB8AAA">
            <wp:extent cx="1740882" cy="1254125"/>
            <wp:effectExtent l="0" t="0" r="0" b="3175"/>
            <wp:docPr id="11" name="Рисунок 11" descr="C:\Users\Мама Катя\Desktop\263651ccd7fb441fa3c342e363024d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 Катя\Desktop\263651ccd7fb441fa3c342e363024d0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4" cy="12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+    </w:t>
      </w:r>
      <w:r w:rsidRPr="00060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7EAC7" wp14:editId="28C6DE50">
            <wp:extent cx="1617638" cy="1222744"/>
            <wp:effectExtent l="0" t="0" r="1905" b="0"/>
            <wp:docPr id="10" name="Рисунок 10" descr="C:\Users\Мама Катя\Desktop\Дедовский-способ-обработки-земли-в-штате-Оах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 Катя\Desktop\Дедовский-способ-обработки-земли-в-штате-Оаха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39" cy="123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F" w:rsidRDefault="00060E2F" w:rsidP="00522D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0E2F" w:rsidRDefault="00060E2F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60E2F">
        <w:rPr>
          <w:rFonts w:ascii="Times New Roman" w:hAnsi="Times New Roman" w:cs="Times New Roman"/>
          <w:sz w:val="28"/>
          <w:szCs w:val="28"/>
        </w:rPr>
        <w:t>Пояснение. Господство религии (церкви) в духовной жизни, ручной труд, преобладание с</w:t>
      </w:r>
      <w:r w:rsidR="005C6E0C">
        <w:rPr>
          <w:rFonts w:ascii="Times New Roman" w:hAnsi="Times New Roman" w:cs="Times New Roman"/>
          <w:sz w:val="28"/>
          <w:szCs w:val="28"/>
        </w:rPr>
        <w:t>ельского хозяйства в экономике-</w:t>
      </w:r>
      <w:r w:rsidRPr="00060E2F">
        <w:rPr>
          <w:rFonts w:ascii="Times New Roman" w:hAnsi="Times New Roman" w:cs="Times New Roman"/>
          <w:sz w:val="28"/>
          <w:szCs w:val="28"/>
        </w:rPr>
        <w:t xml:space="preserve"> признаки традиционного общества.</w:t>
      </w:r>
    </w:p>
    <w:p w:rsidR="0070336A" w:rsidRDefault="0070336A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36A" w:rsidRDefault="0070336A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45FB3" w:rsidRDefault="00845FB3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4405" cy="989300"/>
            <wp:effectExtent l="0" t="0" r="0" b="1905"/>
            <wp:docPr id="15" name="Рисунок 15" descr="C:\Users\Мама Катя\Desktop\http_%2F%2Fcom.ft.imagepublish.prod.s3.amazona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 Катя\Desktop\http_%2F%2Fcom.ft.imagepublish.prod.s3.amazonaw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71" cy="10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+   </w:t>
      </w:r>
      <w:r w:rsidRPr="00845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2060" cy="1021736"/>
            <wp:effectExtent l="0" t="0" r="6985" b="6985"/>
            <wp:docPr id="13" name="Рисунок 13" descr="C:\Users\Мама Катя\Desktop\moral-somnenie-v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 Катя\Desktop\moral-somnenie-vib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0261" cy="104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E0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+   </w:t>
      </w:r>
      <w:r w:rsidR="005C6E0C" w:rsidRPr="00845F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D12F1" wp14:editId="617C7F24">
            <wp:extent cx="1531088" cy="933744"/>
            <wp:effectExtent l="19050" t="19050" r="12065" b="19050"/>
            <wp:docPr id="14" name="Рисунок 14" descr="C:\Users\Мама Катя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 Катя\Desktop\im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73" cy="940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8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0336A" w:rsidRDefault="0070336A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E0C" w:rsidRDefault="005C6E0C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Пояснение. Искусство, мораль, наука – элементы духовной сферы.</w:t>
      </w:r>
    </w:p>
    <w:p w:rsidR="00C80B74" w:rsidRDefault="00C80B74" w:rsidP="0052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74" w:rsidRDefault="00C80B74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C80B74" w:rsidRDefault="00C80B74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0B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49653" cy="999539"/>
            <wp:effectExtent l="0" t="0" r="0" b="0"/>
            <wp:docPr id="18" name="Рисунок 18" descr="C:\Users\Мама Катя\Desktop\1_QPAM4jt0bLegqhIW5b524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ма Катя\Desktop\1_QPAM4jt0bLegqhIW5b524w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073" cy="100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+   </w:t>
      </w:r>
      <w:r w:rsidRPr="00C8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3862" cy="1068041"/>
            <wp:effectExtent l="0" t="0" r="5080" b="0"/>
            <wp:docPr id="16" name="Рисунок 16" descr="C:\Users\Мама Катя\Desktop\spravedliv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 Катя\Desktop\spravedlivos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79" cy="10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+  </w:t>
      </w:r>
      <w:r w:rsidRPr="00C80B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7EE94" wp14:editId="32487716">
            <wp:extent cx="1690576" cy="1061720"/>
            <wp:effectExtent l="0" t="0" r="5080" b="5080"/>
            <wp:docPr id="17" name="Рисунок 17" descr="C:\Users\Мама Катя\Desktop\729_486_560d36f2be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ма Катя\Desktop\729_486_560d36f2bedd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37" cy="107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74" w:rsidRDefault="00C80B74" w:rsidP="00522DA9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0B74" w:rsidRPr="00060E2F" w:rsidRDefault="00C80B74" w:rsidP="00522D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Пояснение. Верховентсво право вов сех сферах общественной жизни, равноправие граждан, отсутствие цензуры и свобода слвоа – признаки демократии. </w:t>
      </w:r>
    </w:p>
    <w:sectPr w:rsidR="00C80B74" w:rsidRPr="0006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9"/>
    <w:rsid w:val="00060E2F"/>
    <w:rsid w:val="000C1E3D"/>
    <w:rsid w:val="000D1931"/>
    <w:rsid w:val="000F5EDC"/>
    <w:rsid w:val="0022698D"/>
    <w:rsid w:val="002838B9"/>
    <w:rsid w:val="003A3F8C"/>
    <w:rsid w:val="0046400B"/>
    <w:rsid w:val="0050109C"/>
    <w:rsid w:val="00522DA9"/>
    <w:rsid w:val="005C6E0C"/>
    <w:rsid w:val="0070336A"/>
    <w:rsid w:val="00716DDE"/>
    <w:rsid w:val="00845FB3"/>
    <w:rsid w:val="00992856"/>
    <w:rsid w:val="009E58C0"/>
    <w:rsid w:val="00A80136"/>
    <w:rsid w:val="00C260EC"/>
    <w:rsid w:val="00C80B74"/>
    <w:rsid w:val="00CF365E"/>
    <w:rsid w:val="00DD6B9E"/>
    <w:rsid w:val="00E1218D"/>
    <w:rsid w:val="00EA0B5A"/>
    <w:rsid w:val="00EC3521"/>
    <w:rsid w:val="00F02406"/>
    <w:rsid w:val="00F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AEE"/>
  <w15:chartTrackingRefBased/>
  <w15:docId w15:val="{50AD0D0F-24AC-4C6A-B888-AF961695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Паков</dc:creator>
  <cp:keywords/>
  <dc:description/>
  <cp:lastModifiedBy>Александр Паков</cp:lastModifiedBy>
  <cp:revision>21</cp:revision>
  <dcterms:created xsi:type="dcterms:W3CDTF">2018-08-20T03:37:00Z</dcterms:created>
  <dcterms:modified xsi:type="dcterms:W3CDTF">2018-08-22T13:20:00Z</dcterms:modified>
</cp:coreProperties>
</file>